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09CA" w14:textId="77777777" w:rsidR="00642AC7" w:rsidRPr="00590D68" w:rsidRDefault="00642AC7" w:rsidP="00642AC7">
      <w:pPr>
        <w:jc w:val="center"/>
        <w:rPr>
          <w:rFonts w:ascii="Verdana" w:hAnsi="Verdana"/>
          <w:b/>
          <w:bCs/>
        </w:rPr>
      </w:pPr>
      <w:r w:rsidRPr="00590D68">
        <w:rPr>
          <w:rFonts w:ascii="Verdana" w:hAnsi="Verdana"/>
          <w:b/>
          <w:bCs/>
        </w:rPr>
        <w:t>VKŞ’NİN SAHİP OLACAĞI VARLIKLARIN VE HAKLARIN NİTELİKLERİ İLE TARAF OLACAĞI İŞLEMLER HAKKINDA BİLGİ</w:t>
      </w:r>
    </w:p>
    <w:p w14:paraId="7F877D18" w14:textId="77777777" w:rsidR="00642AC7" w:rsidRPr="00590D68" w:rsidRDefault="00642AC7" w:rsidP="00642AC7">
      <w:pPr>
        <w:jc w:val="both"/>
        <w:rPr>
          <w:rFonts w:ascii="Verdana" w:hAnsi="Verdana"/>
          <w:sz w:val="20"/>
          <w:szCs w:val="20"/>
        </w:rPr>
      </w:pPr>
    </w:p>
    <w:p w14:paraId="0BD70572" w14:textId="77777777" w:rsidR="00642AC7" w:rsidRPr="00590D68" w:rsidRDefault="00642AC7" w:rsidP="00642AC7">
      <w:pPr>
        <w:jc w:val="both"/>
        <w:rPr>
          <w:rFonts w:ascii="Verdana" w:hAnsi="Verdana"/>
          <w:sz w:val="20"/>
          <w:szCs w:val="20"/>
        </w:rPr>
      </w:pPr>
      <w:r w:rsidRPr="00590D68">
        <w:rPr>
          <w:rFonts w:ascii="Verdana" w:hAnsi="Verdana"/>
          <w:sz w:val="20"/>
          <w:szCs w:val="20"/>
        </w:rPr>
        <w:t xml:space="preserve">Aktif Bank </w:t>
      </w:r>
      <w:proofErr w:type="spellStart"/>
      <w:r w:rsidRPr="00590D68">
        <w:rPr>
          <w:rFonts w:ascii="Verdana" w:hAnsi="Verdana"/>
          <w:sz w:val="20"/>
          <w:szCs w:val="20"/>
        </w:rPr>
        <w:t>Sukuk</w:t>
      </w:r>
      <w:proofErr w:type="spellEnd"/>
      <w:r w:rsidRPr="00590D68">
        <w:rPr>
          <w:rFonts w:ascii="Verdana" w:hAnsi="Verdana"/>
          <w:sz w:val="20"/>
          <w:szCs w:val="20"/>
        </w:rPr>
        <w:t xml:space="preserve"> Varlık Kiralama A.Ş. (VKŞ) ile Aktif Yatırım Bankası A.Ş. (Banka) arasında imzalanan “Alım Satıma Dayalı Kira Sertifikası İhracına İlişkin Sözleşme” (Sözleşme) kapsamında, Banka’nın fon kullanıcısı olduğu yapıda VKŞ tarafından kira sertifikaları ihraç edilecektir.</w:t>
      </w:r>
    </w:p>
    <w:p w14:paraId="52F8A67A" w14:textId="77777777" w:rsidR="00642AC7" w:rsidRPr="00590D68" w:rsidRDefault="00642AC7" w:rsidP="00642AC7">
      <w:pPr>
        <w:jc w:val="both"/>
        <w:rPr>
          <w:rFonts w:ascii="Verdana" w:hAnsi="Verdana"/>
          <w:sz w:val="20"/>
          <w:szCs w:val="20"/>
        </w:rPr>
      </w:pPr>
      <w:r w:rsidRPr="00590D68">
        <w:rPr>
          <w:rFonts w:ascii="Verdana" w:hAnsi="Verdana"/>
          <w:sz w:val="20"/>
          <w:szCs w:val="20"/>
        </w:rPr>
        <w:t>Sözleşme kapsamında VKŞ;</w:t>
      </w:r>
    </w:p>
    <w:p w14:paraId="28177BC6"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Kira sertifikası ihraç eder.</w:t>
      </w:r>
    </w:p>
    <w:p w14:paraId="27F43286"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Likit bir piyasadan peşin fiyatla, emtia satın alır.</w:t>
      </w:r>
    </w:p>
    <w:p w14:paraId="5E42FF1E"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Banka’ya vadeli fiyat üzerinden emtia satar. Banka emtiayı likit piyasada üçüncü kişilere satmak suretiyle nakit fon sağlar.</w:t>
      </w:r>
    </w:p>
    <w:p w14:paraId="4B4203D4"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Banka’nın alım satım işleminden kaynaklanan vadeli borcu ile vade sonunda kira sertifikaları itfa edilir.</w:t>
      </w:r>
    </w:p>
    <w:p w14:paraId="3E99C55D"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Alım satıma konu varlık (emtia) altın, döviz ve para dışında ve likit bir piyasada işlem gören bir varlık olmak zorundadır.</w:t>
      </w:r>
    </w:p>
    <w:p w14:paraId="2C356976" w14:textId="77777777" w:rsidR="00642AC7" w:rsidRPr="00590D68" w:rsidRDefault="00642AC7" w:rsidP="00642AC7">
      <w:pPr>
        <w:pStyle w:val="ListParagraph"/>
        <w:numPr>
          <w:ilvl w:val="0"/>
          <w:numId w:val="1"/>
        </w:numPr>
        <w:jc w:val="both"/>
        <w:rPr>
          <w:rFonts w:ascii="Verdana" w:hAnsi="Verdana"/>
          <w:sz w:val="20"/>
          <w:szCs w:val="20"/>
        </w:rPr>
      </w:pPr>
      <w:r w:rsidRPr="00590D68">
        <w:rPr>
          <w:rFonts w:ascii="Verdana" w:hAnsi="Verdana"/>
          <w:sz w:val="20"/>
          <w:szCs w:val="20"/>
        </w:rPr>
        <w:t>Kira sertifikası sahipleri, anlaşılan ödeme tarihlerinden önce ellerindeki sertifikaları satmak istediklerinde Banka’ya başvururlar. Fon kullanıcısı (Banka) dışında ikincil piyasada yapılan satış işlemleri için faizsiz finansman usulleri çerçevesinde uygunluk bulunmamaktadır.</w:t>
      </w:r>
    </w:p>
    <w:p w14:paraId="181BA431" w14:textId="77777777" w:rsidR="009E6F7B" w:rsidRPr="00590D68" w:rsidRDefault="00590D68">
      <w:bookmarkStart w:id="0" w:name="_GoBack"/>
      <w:bookmarkEnd w:id="0"/>
    </w:p>
    <w:sectPr w:rsidR="009E6F7B" w:rsidRPr="00590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E7D"/>
    <w:multiLevelType w:val="hybridMultilevel"/>
    <w:tmpl w:val="19ECB6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C7"/>
    <w:rsid w:val="00052874"/>
    <w:rsid w:val="0015434B"/>
    <w:rsid w:val="001B0AD5"/>
    <w:rsid w:val="00237276"/>
    <w:rsid w:val="00353CB6"/>
    <w:rsid w:val="00382F36"/>
    <w:rsid w:val="003C541F"/>
    <w:rsid w:val="00403AE1"/>
    <w:rsid w:val="00553256"/>
    <w:rsid w:val="00590D68"/>
    <w:rsid w:val="00642AC7"/>
    <w:rsid w:val="006A6FB0"/>
    <w:rsid w:val="0084343C"/>
    <w:rsid w:val="00AC1DD7"/>
    <w:rsid w:val="00AC2E2A"/>
    <w:rsid w:val="00AF303A"/>
    <w:rsid w:val="00D47CA1"/>
    <w:rsid w:val="00D66CF7"/>
    <w:rsid w:val="00F7740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B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C7"/>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C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koray.tahtakilic</dc:creator>
  <cp:keywords/>
  <dc:description/>
  <cp:lastModifiedBy>Ozan</cp:lastModifiedBy>
  <cp:revision>2</cp:revision>
  <dcterms:created xsi:type="dcterms:W3CDTF">2014-12-02T15:06:00Z</dcterms:created>
  <dcterms:modified xsi:type="dcterms:W3CDTF">2014-12-04T08:24:00Z</dcterms:modified>
</cp:coreProperties>
</file>